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MESРеквизиты"/>
      </w:pPr>
      <w:r>
        <w:t>УДК [укажите шифр]</w:t>
      </w:r>
    </w:p>
    <w:p>
      <w:pPr>
        <w:pStyle w:val="MESАвторы"/>
      </w:pPr>
      <w:r>
        <w:t>И. О. Фамилия</w:t>
      </w:r>
      <w:r>
        <w:rPr>
          <w:vertAlign w:val="superscript"/>
        </w:rPr>
        <w:t>1</w:t>
      </w:r>
      <w:r>
        <w:t>, И. О. Фамилия</w:t>
      </w:r>
      <w:r>
        <w:rPr>
          <w:vertAlign w:val="superscript"/>
        </w:rPr>
        <w:t>2</w:t>
      </w:r>
    </w:p>
    <w:p>
      <w:pPr>
        <w:pStyle w:val="MESСведения"/>
      </w:pPr>
      <w:r>
        <w:t>[Ученое звание, должность, e-mail каждого автора]</w:t>
      </w:r>
    </w:p>
    <w:p>
      <w:pPr>
        <w:pStyle w:val="MESСведения"/>
      </w:pPr>
      <w:r>
        <w:t>¹ [Полное название организации, город]</w:t>
      </w:r>
    </w:p>
    <w:p>
      <w:pPr>
        <w:pStyle w:val="MESСведения"/>
      </w:pPr>
      <w:r>
        <w:t>² [Полное название второй организации, город]</w:t>
      </w:r>
    </w:p>
    <w:p>
      <w:pPr>
        <w:pStyle w:val="Title"/>
      </w:pPr>
      <w:r>
        <w:t>Название статьи не более двенадцати слов</w:t>
      </w:r>
    </w:p>
    <w:p>
      <w:pPr>
        <w:pStyle w:val="MESАннотация"/>
      </w:pPr>
      <w:r>
        <w:rPr>
          <w:b/>
        </w:rPr>
        <w:t xml:space="preserve">Аннотация. </w:t>
      </w:r>
      <w:r>
        <w:t>Кратко опишите предмет исследования, цель работы, примененный метод и полученные результаты. Укажите, в чем состоит новизна и где могут быть использованы результаты. Аннотация должна отражать содержание статьи и занимать пять–семь строк. Не повторяйте название и не подменяйте результат общими словами об актуальности. Замените этот абзац самостоятельным связным описанием вашей работы; после замены проверьте его объем в готовом документе.</w:t>
      </w:r>
    </w:p>
    <w:p>
      <w:pPr>
        <w:pStyle w:val="MESКлючевыеслова"/>
      </w:pPr>
      <w:r>
        <w:rPr>
          <w:b/>
        </w:rPr>
        <w:t xml:space="preserve">Ключевые слова: </w:t>
      </w:r>
      <w:r>
        <w:t>[ключевое слово 1]; [ключевое слово 2]; [ключевое слово 3]; [ключевое слово 4]; [ключевое слово 5]; [ключевое слово 6]; [ключевое слово 7]; [ключевое слово 8].</w:t>
      </w:r>
    </w:p>
    <w:p>
      <w:pPr>
        <w:pStyle w:val="Heading1"/>
      </w:pPr>
      <w:r>
        <w:t>Введение</w:t>
      </w:r>
    </w:p>
    <w:p>
      <w:pPr/>
      <w:r>
        <w:t>Обоснуйте актуальность исследования, кратко рассмотрите существующие подходы и покажите нерешенную проблему. Сопоставьте работу с рецензируемыми научными публикациями. Ссылки оформляйте в квадратных скобках и нумеруйте в порядке первого упоминания: [1], [2].</w:t>
      </w:r>
    </w:p>
    <w:p>
      <w:pPr/>
      <w:r>
        <w:t>Этот документ служит одновременно шаблоном и образцом оформления. Заменяйте поясняющие абзацы текстом своей статьи, сохраняя стили. Удалите памятку в конце файла. Объем готовой рукописи, включая иллюстрации, приложения и литературу, должен составлять 10–20 страниц; объем самого шаблона не задает объем статьи.</w:t>
      </w:r>
    </w:p>
    <w:p>
      <w:pPr>
        <w:pStyle w:val="Heading1"/>
      </w:pPr>
      <w:r>
        <w:t>Постановка задачи</w:t>
      </w:r>
    </w:p>
    <w:p>
      <w:pPr/>
      <w:r>
        <w:t>Сформулируйте цель исследования, исходные данные, ограничения и критерии оценки результата. Отделите задачу от описания метода. Укажите, какие характеристики системы исследуются, какие предположения используются и какие условия должны выполняться.</w:t>
      </w:r>
    </w:p>
    <w:p>
      <w:pPr/>
      <w:r>
        <w:t>При первом упоминании раскрывайте специальные термины, обозначения и аббревиатуры. Применяйте общепринятую терминологию; обозначения в тексте, формулах, таблицах и рисунках должны совпадать.</w:t>
      </w:r>
    </w:p>
    <w:p>
      <w:pPr>
        <w:pStyle w:val="Heading1"/>
      </w:pPr>
      <w:r>
        <w:t>Метод решения</w:t>
      </w:r>
    </w:p>
    <w:p>
      <w:pPr/>
      <w:r>
        <w:t>Опишите метод, модель или алгоритм с подробностью, достаточной для воспроизведения исследования. Приведите условия эксперимента, параметры и способ обработки данных. Названия разделов можно уточнять в соответствии с содержанием работы.</w:t>
      </w:r>
    </w:p>
    <w:p>
      <w:pPr>
        <w:pStyle w:val="Heading2"/>
      </w:pPr>
      <w:r>
        <w:t>Математическая модель</w:t>
      </w:r>
    </w:p>
    <w:p>
      <w:pPr/>
      <w:r>
        <w:t>Формулы набирайте встроенным редактором уравнений Word. Пример оформления простой зависимости приведен в формуле (1). Он демонстрирует только набор и размещение номера; замените его своей моделью.</w:t>
      </w:r>
    </w:p>
    <w:p>
      <w:pPr>
        <w:pStyle w:val="MESФормула"/>
        <w:tabs>
          <w:tab w:pos="4819" w:val="center"/>
          <w:tab w:pos="9638" w:val="right"/>
        </w:tabs>
      </w:pPr>
      <w:r/>
      <w:r>
        <w:tab/>
      </w:r>
      <m:oMath>
        <m:r>
          <m:t>E</m:t>
          <w:rPr>
            <w:sz w:val="28"/>
          </w:rPr>
        </m:r>
        <m:r>
          <m:rPr>
            <m:sty m:val="p"/>
          </m:rPr>
          <w:rPr>
            <w:sz w:val="28"/>
          </w:rPr>
          <m:t> = </m:t>
        </m:r>
        <m:r>
          <m:t>P</m:t>
          <w:rPr>
            <w:sz w:val="28"/>
          </w:rPr>
        </m:r>
        <m:r>
          <m:rPr>
            <m:sty m:val="p"/>
          </m:rPr>
          <w:rPr>
            <w:sz w:val="28"/>
          </w:rPr>
          <m:t> · </m:t>
        </m:r>
        <m:r>
          <m:t>t</m:t>
          <w:rPr>
            <w:sz w:val="28"/>
          </w:rPr>
        </m:r>
      </m:oMath>
      <w:r>
        <w:tab/>
        <w:t>(1)</w:t>
      </w:r>
    </w:p>
    <w:p>
      <w:pPr/>
      <w:r>
        <w:t>где E — энергия, Дж; P — мощность, Вт; t — время, с. После формулы поясните все введенные обозначения. Нумеруйте сквозным образом только формулы, на которые ссылаетесь в тексте; номер помещайте справа в круглых скобках.</w:t>
      </w:r>
    </w:p>
    <w:p>
      <w:pPr>
        <w:pStyle w:val="Heading2"/>
      </w:pPr>
      <w:r>
        <w:t>Иллюстрации</w:t>
      </w:r>
    </w:p>
    <w:p>
      <w:pPr/>
      <w:r>
        <w:t>Размещайте рисунок после первого упоминания о нем. На рис. 1 показан пример простой схемы исследования. Замените изображение собственным рисунком и отредактируйте подпись.</w:t>
      </w:r>
    </w:p>
    <w:p>
      <w:pPr>
        <w:pStyle w:val="MESСведения"/>
      </w:pPr>
      <w:r/>
      <w:r>
        <w:drawing>
          <wp:inline xmlns:a="http://schemas.openxmlformats.org/drawingml/2006/main" xmlns:pic="http://schemas.openxmlformats.org/drawingml/2006/picture">
            <wp:extent cx="5472000" cy="972800"/>
            <wp:docPr id="1" name="Picture 1" descr="Пример схемы: исходные данные передаются в модель, затем выполняется оценка результата."/>
            <wp:cNvGraphicFramePr>
              <a:graphicFrameLocks noChangeAspect="1"/>
            </wp:cNvGraphicFramePr>
            <a:graphic>
              <a:graphicData uri="http://schemas.openxmlformats.org/drawingml/2006/picture">
                <pic:pic>
                  <pic:nvPicPr>
                    <pic:cNvPr id="0" name="figure.png"/>
                    <pic:cNvPicPr/>
                  </pic:nvPicPr>
                  <pic:blipFill>
                    <a:blip r:embed="rId10"/>
                    <a:stretch>
                      <a:fillRect/>
                    </a:stretch>
                  </pic:blipFill>
                  <pic:spPr>
                    <a:xfrm>
                      <a:off x="0" y="0"/>
                      <a:ext cx="5472000" cy="972800"/>
                    </a:xfrm>
                    <a:prstGeom prst="rect"/>
                  </pic:spPr>
                </pic:pic>
              </a:graphicData>
            </a:graphic>
          </wp:inline>
        </w:drawing>
      </w:r>
    </w:p>
    <w:p>
      <w:pPr>
        <w:pStyle w:val="Caption"/>
      </w:pPr>
      <w:r>
        <w:t>Рис. 1. Пример схемы исследования</w:t>
      </w:r>
    </w:p>
    <w:p>
      <w:pPr/>
      <w:r>
        <w:t>Рисунки должны быть читаемыми при уменьшении: линии — не тоньше 0,15 мм, подписи — соразмерны рисунку. Для графиков указывайте единицы на осях через запятую и на русском языке, например «Время, с». Цифровые выноски набирайте курсивом.</w:t>
      </w:r>
    </w:p>
    <w:p>
      <w:pPr>
        <w:pStyle w:val="Heading1"/>
      </w:pPr>
      <w:r>
        <w:t>Результаты и обсуждение</w:t>
      </w:r>
    </w:p>
    <w:p>
      <w:pPr/>
      <w:r>
        <w:t>Представьте результаты, сопоставьте их с выбранными критериями и объясните выявленные зависимости. Укажите область применимости метода и ограничения. Разделяйте наблюдения и их интерпретацию; не заявляйте о преимуществе метода без проверяемого сравнения.</w:t>
      </w:r>
    </w:p>
    <w:p>
      <w:pPr/>
      <w:r>
        <w:t>В табл. 1 приведен образец размещения параметров. Вставьте измеренные или рассчитанные значения вместо полей в квадратных скобках. При необходимости добавьте столбцы для условий эксперимента и погрешности.</w:t>
      </w:r>
    </w:p>
    <w:p>
      <w:pPr>
        <w:pStyle w:val="Caption"/>
        <w:keepNext/>
      </w:pPr>
      <w:r>
        <w:t>Таблица 1. Параметры исследования</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969"/>
        <w:gridCol w:w="2268"/>
        <w:gridCol w:w="3402"/>
      </w:tblGrid>
      <w:tr>
        <w:trPr>
          <w:cantSplit/>
          <w:tblHeader/>
        </w:trPr>
        <w:tc>
          <w:tcPr>
            <w:tcW w:type="dxa" w:w="3969"/>
            <w:vAlign w:val="center"/>
            <w:tcMar>
              <w:top w:w="100" w:type="dxa"/>
              <w:left w:w="100" w:type="dxa"/>
              <w:bottom w:w="100" w:type="dxa"/>
              <w:right w:w="100" w:type="dxa"/>
            </w:tcMar>
            <w:shd w:fill="ECECEC"/>
          </w:tcPr>
          <w:p>
            <w:pPr>
              <w:pStyle w:val="MESТаблица"/>
            </w:pPr>
            <w:r>
              <w:rPr>
                <w:b/>
              </w:rPr>
              <w:t>Параметр</w:t>
            </w:r>
          </w:p>
        </w:tc>
        <w:tc>
          <w:tcPr>
            <w:tcW w:type="dxa" w:w="2268"/>
            <w:vAlign w:val="center"/>
            <w:tcMar>
              <w:top w:w="100" w:type="dxa"/>
              <w:left w:w="100" w:type="dxa"/>
              <w:bottom w:w="100" w:type="dxa"/>
              <w:right w:w="100" w:type="dxa"/>
            </w:tcMar>
            <w:shd w:fill="ECECEC"/>
          </w:tcPr>
          <w:p>
            <w:pPr>
              <w:pStyle w:val="MESТаблица"/>
              <w:jc w:val="center"/>
            </w:pPr>
            <w:r>
              <w:rPr>
                <w:b/>
              </w:rPr>
              <w:t>Единица</w:t>
            </w:r>
          </w:p>
        </w:tc>
        <w:tc>
          <w:tcPr>
            <w:tcW w:type="dxa" w:w="3402"/>
            <w:vAlign w:val="center"/>
            <w:tcMar>
              <w:top w:w="100" w:type="dxa"/>
              <w:left w:w="100" w:type="dxa"/>
              <w:bottom w:w="100" w:type="dxa"/>
              <w:right w:w="100" w:type="dxa"/>
            </w:tcMar>
            <w:shd w:fill="ECECEC"/>
          </w:tcPr>
          <w:p>
            <w:pPr>
              <w:pStyle w:val="MESТаблица"/>
              <w:jc w:val="center"/>
            </w:pPr>
            <w:r>
              <w:rPr>
                <w:b/>
              </w:rPr>
              <w:t>Значение</w:t>
            </w:r>
          </w:p>
        </w:tc>
      </w:tr>
      <w:tr>
        <w:trPr>
          <w:cantSplit/>
        </w:trPr>
        <w:tc>
          <w:tcPr>
            <w:tcW w:type="dxa" w:w="3969"/>
            <w:vAlign w:val="center"/>
            <w:tcMar>
              <w:top w:w="100" w:type="dxa"/>
              <w:left w:w="100" w:type="dxa"/>
              <w:bottom w:w="100" w:type="dxa"/>
              <w:right w:w="100" w:type="dxa"/>
            </w:tcMar>
          </w:tcPr>
          <w:p>
            <w:pPr>
              <w:pStyle w:val="MESТаблица"/>
            </w:pPr>
            <w:r>
              <w:rPr>
                <w:b w:val="0"/>
              </w:rPr>
              <w:t>[Название параметра]</w:t>
            </w:r>
          </w:p>
        </w:tc>
        <w:tc>
          <w:tcPr>
            <w:tcW w:type="dxa" w:w="2268"/>
            <w:vAlign w:val="center"/>
            <w:tcMar>
              <w:top w:w="100" w:type="dxa"/>
              <w:left w:w="100" w:type="dxa"/>
              <w:bottom w:w="100" w:type="dxa"/>
              <w:right w:w="100" w:type="dxa"/>
            </w:tcMar>
          </w:tcPr>
          <w:p>
            <w:pPr>
              <w:pStyle w:val="MESТаблица"/>
              <w:jc w:val="center"/>
            </w:pPr>
            <w:r>
              <w:rPr>
                <w:b w:val="0"/>
              </w:rPr>
              <w:t>[Единица]</w:t>
            </w:r>
          </w:p>
        </w:tc>
        <w:tc>
          <w:tcPr>
            <w:tcW w:type="dxa" w:w="3402"/>
            <w:vAlign w:val="center"/>
            <w:tcMar>
              <w:top w:w="100" w:type="dxa"/>
              <w:left w:w="100" w:type="dxa"/>
              <w:bottom w:w="100" w:type="dxa"/>
              <w:right w:w="100" w:type="dxa"/>
            </w:tcMar>
          </w:tcPr>
          <w:p>
            <w:pPr>
              <w:pStyle w:val="MESТаблица"/>
              <w:jc w:val="center"/>
            </w:pPr>
            <w:r>
              <w:rPr>
                <w:b w:val="0"/>
              </w:rPr>
              <w:t>[Значение]</w:t>
            </w:r>
          </w:p>
        </w:tc>
      </w:tr>
      <w:tr>
        <w:trPr>
          <w:cantSplit/>
        </w:trPr>
        <w:tc>
          <w:tcPr>
            <w:tcW w:type="dxa" w:w="3969"/>
            <w:vAlign w:val="center"/>
            <w:tcMar>
              <w:top w:w="100" w:type="dxa"/>
              <w:left w:w="100" w:type="dxa"/>
              <w:bottom w:w="100" w:type="dxa"/>
              <w:right w:w="100" w:type="dxa"/>
            </w:tcMar>
          </w:tcPr>
          <w:p>
            <w:pPr>
              <w:pStyle w:val="MESТаблица"/>
            </w:pPr>
            <w:r>
              <w:rPr>
                <w:b w:val="0"/>
              </w:rPr>
              <w:t>[Название параметра]</w:t>
            </w:r>
          </w:p>
        </w:tc>
        <w:tc>
          <w:tcPr>
            <w:tcW w:type="dxa" w:w="2268"/>
            <w:vAlign w:val="center"/>
            <w:tcMar>
              <w:top w:w="100" w:type="dxa"/>
              <w:left w:w="100" w:type="dxa"/>
              <w:bottom w:w="100" w:type="dxa"/>
              <w:right w:w="100" w:type="dxa"/>
            </w:tcMar>
          </w:tcPr>
          <w:p>
            <w:pPr>
              <w:pStyle w:val="MESТаблица"/>
              <w:jc w:val="center"/>
            </w:pPr>
            <w:r>
              <w:rPr>
                <w:b w:val="0"/>
              </w:rPr>
              <w:t>[Единица]</w:t>
            </w:r>
          </w:p>
        </w:tc>
        <w:tc>
          <w:tcPr>
            <w:tcW w:type="dxa" w:w="3402"/>
            <w:vAlign w:val="center"/>
            <w:tcMar>
              <w:top w:w="100" w:type="dxa"/>
              <w:left w:w="100" w:type="dxa"/>
              <w:bottom w:w="100" w:type="dxa"/>
              <w:right w:w="100" w:type="dxa"/>
            </w:tcMar>
          </w:tcPr>
          <w:p>
            <w:pPr>
              <w:pStyle w:val="MESТаблица"/>
              <w:jc w:val="center"/>
            </w:pPr>
            <w:r>
              <w:rPr>
                <w:b w:val="0"/>
              </w:rPr>
              <w:t>[Значение]</w:t>
            </w:r>
          </w:p>
        </w:tc>
      </w:tr>
    </w:tbl>
    <w:p>
      <w:pPr/>
      <w:r>
        <w:t>Названия таблиц размещайте над таблицами, подписи к рисункам — под рисунками. Нумерация таблиц и рисунков должна быть последовательной. На каждый объект должна быть ссылка в тексте.</w:t>
      </w:r>
    </w:p>
    <w:p>
      <w:pPr>
        <w:pStyle w:val="Heading1"/>
      </w:pPr>
      <w:r>
        <w:t>Заключение</w:t>
      </w:r>
    </w:p>
    <w:p>
      <w:pPr>
        <w:keepLines/>
      </w:pPr>
      <w:r>
        <w:t>Обобщите основные результаты, укажите научный или инженерный вклад работы и область применения. Заключение не должно повторять аннотацию или сводиться к перечню выполненных действий. Если это обосновано результатами, обозначьте ограничения и направления дальнейших исследований.</w:t>
      </w:r>
    </w:p>
    <w:p>
      <w:pPr>
        <w:pStyle w:val="Heading2"/>
      </w:pPr>
      <w:r>
        <w:t>Благодарности</w:t>
      </w:r>
    </w:p>
    <w:p>
      <w:pPr/>
      <w:r>
        <w:t>[При необходимости укажите поддержку исследования, организацию и номер гранта. Если благодарностей нет, удалите этот подраздел.]</w:t>
      </w:r>
    </w:p>
    <w:p>
      <w:pPr>
        <w:pStyle w:val="Heading1"/>
      </w:pPr>
      <w:r>
        <w:t>Список литературы</w:t>
      </w:r>
    </w:p>
    <w:p>
      <w:pPr/>
      <w:r>
        <w:t>Включайте только рецензируемые авторские научные публикации: статьи из научных журналов и монографии. Иные документы, включая электронные ресурсы, рекомендуется указывать непосредственно в тексте или в постраничных сносках. Оформляйте список по ГОСТ Р 7.0.5-2008; DOI обязателен при наличии.</w:t>
      </w:r>
    </w:p>
    <w:p>
      <w:pPr/>
      <w:r>
        <w:t>Ниже приведены поля для библиографических записей, а не реальные источники. Замените их проверенными данными. Нумерация должна соответствовать порядку первого упоминания в статье.</w:t>
      </w:r>
    </w:p>
    <w:p>
      <w:pPr>
        <w:pStyle w:val="MESЛитература"/>
      </w:pPr>
      <w:r>
        <w:t>1. [Фамилия И. О.] [Название статьи] // [Название журнала]. [Год]. Т. [том], № [номер]. С. [первая–последняя] или [номер статьи]. DOI: [при наличии].</w:t>
      </w:r>
    </w:p>
    <w:p>
      <w:pPr>
        <w:pStyle w:val="MESЛитература"/>
      </w:pPr>
      <w:r>
        <w:t>2. [Фамилия И. О.] [Название монографии]. [Город]: [Полное название издательства], [год]. [Количество] с. DOI: [при наличии].</w:t>
      </w:r>
    </w:p>
    <w:p>
      <w:r>
        <w:br w:type="page"/>
      </w:r>
    </w:p>
    <w:p>
      <w:pPr>
        <w:pStyle w:val="MESАвторы"/>
      </w:pPr>
      <w:r>
        <w:t>I. O. Surname</w:t>
      </w:r>
      <w:r>
        <w:rPr>
          <w:vertAlign w:val="superscript"/>
        </w:rPr>
        <w:t>1</w:t>
      </w:r>
      <w:r>
        <w:t>, I. O. Surname</w:t>
      </w:r>
      <w:r>
        <w:rPr>
          <w:vertAlign w:val="superscript"/>
        </w:rPr>
        <w:t>2</w:t>
      </w:r>
    </w:p>
    <w:p>
      <w:pPr>
        <w:pStyle w:val="MESСведения"/>
      </w:pPr>
      <w:r>
        <w:t>[Position and e-mail address of each author]</w:t>
      </w:r>
    </w:p>
    <w:p>
      <w:pPr>
        <w:pStyle w:val="MESСведения"/>
      </w:pPr>
      <w:r>
        <w:t>¹ [Full name of the organisation, city, country]</w:t>
      </w:r>
    </w:p>
    <w:p>
      <w:pPr>
        <w:pStyle w:val="MESСведения"/>
      </w:pPr>
      <w:r>
        <w:t>² [Full name of the second organisation, city, country]</w:t>
      </w:r>
    </w:p>
    <w:p>
      <w:pPr>
        <w:pStyle w:val="Title"/>
      </w:pPr>
      <w:r>
        <w:t>Article title in English</w:t>
      </w:r>
    </w:p>
    <w:p>
      <w:pPr>
        <w:pStyle w:val="MESАннотация"/>
      </w:pPr>
      <w:r>
        <w:rPr>
          <w:b/>
        </w:rPr>
        <w:t xml:space="preserve">Abstract. </w:t>
      </w:r>
      <w:r>
        <w:t>Replace this paragraph with an English abstract of at least 220 words describing your study. Begin by identifying the research problem and the practical or scientific context in which it arises. State the objective clearly and explain the specific task addressed by the article. Describe the proposed method, model, or experimental approach and the conditions under which it was evaluated. Include the relevant characteristics of the input data, the system under investigation, and the criteria used to assess the results. Present the principal findings with sufficient detail to explain what was established by the research. Where quantitative results are available, report the actual values and identify the baseline or comparison conditions. Do not insert invented measurements or unsupported claims of improvement. Explain how the findings answer the stated research question and what distinguishes the contribution from previous work. Indicate the practical application of the results and describe any limitations that affect their interpretation or use. Conclude with a concise statement of the main outcome and its significance for the relevant field. Use clear, grammatical English and define specialist abbreviations when they are first introduced. The English abstract should communicate the purpose, task, results, and brief conclusions as a coherent account of the complete article. Before submission, replace all instructional sentences with information about your own study and check the word count again. The Russian and English abstracts should describe the same research and should not contradict each other.</w:t>
      </w:r>
    </w:p>
    <w:p>
      <w:pPr>
        <w:pStyle w:val="MESКлючевыеслова"/>
      </w:pPr>
      <w:r>
        <w:rPr>
          <w:b/>
        </w:rPr>
        <w:t xml:space="preserve">Keywords: </w:t>
      </w:r>
      <w:r>
        <w:t>[term 1]; [term 2]; [term 3]; [term 4]; [term 5]; [term 6]; [term 7]; [term 8]; [term 9]; [term 10].</w:t>
      </w:r>
    </w:p>
    <w:p>
      <w:pPr>
        <w:pStyle w:val="Heading1"/>
      </w:pPr>
      <w:r>
        <w:t>References</w:t>
      </w:r>
    </w:p>
    <w:p>
      <w:pPr/>
      <w:r>
        <w:t>Сохраните тот же состав источников и порядок нумерации, что и в русскоязычном списке. Для русских источников переведите название работы и место издания на английский язык; фамилии и инициалы авторов, название журнала и издательства транслитерируйте. В конце записи добавьте (in Russian). Используйте vol., no., pp. и другие общепринятые сокращения.</w:t>
      </w:r>
    </w:p>
    <w:p>
      <w:pPr>
        <w:pStyle w:val="MESЛитература"/>
      </w:pPr>
      <w:r>
        <w:t>1. [Surname I. O.] [Article title translated into English], [Transliterated journal title], [year], vol. [volume], no. [issue], pp. [first–last] or article [number]. DOI: [if available] (in Russian).</w:t>
      </w:r>
    </w:p>
    <w:p>
      <w:pPr>
        <w:pStyle w:val="MESЛитература"/>
      </w:pPr>
      <w:r>
        <w:t>2. [Surname I. O.] [Book title translated into English], [City in English], [Transliterated publisher name], [year], [number] p. DOI: [if available] (in Russian).</w:t>
      </w:r>
    </w:p>
    <w:p>
      <w:r>
        <w:br w:type="page"/>
      </w:r>
    </w:p>
    <w:p>
      <w:pPr>
        <w:pStyle w:val="Title"/>
      </w:pPr>
      <w:r>
        <w:t>Памятка по использованию шаблона</w:t>
      </w:r>
    </w:p>
    <w:p>
      <w:pPr/>
      <w:r>
        <w:t>Удалите эту памятку перед отправкой рукописи. Пояснения в основной части также замените своим текстом, а условные поля — проверенными сведениями. Сохраните отдельную исходную копию шаблона для следующих статей.</w:t>
      </w:r>
    </w:p>
    <w:p>
      <w:pPr>
        <w:pStyle w:val="Heading1"/>
      </w:pPr>
      <w:r>
        <w:t>Настройки рукописи</w:t>
      </w:r>
    </w:p>
    <w:p>
      <w:pPr/>
      <w:r>
        <w:t>Формат А4, одна колонка, поля 2 см со всех сторон, Times New Roman 14 pt, межстрочный интервал 1,5, абзацный отступ основного текста 1 см. Страницы пронумерованы с первой. Не уменьшайте шрифт или интервалы ради ограничения объема; объем готовой статьи — 10–20 страниц, включая приложения, рисунки, таблицы и литературу.</w:t>
      </w:r>
    </w:p>
    <w:p>
      <w:pPr>
        <w:pStyle w:val="Heading1"/>
      </w:pPr>
      <w:r>
        <w:t>Работа со стилями</w:t>
      </w:r>
    </w:p>
    <w:p>
      <w:pPr/>
      <w:r>
        <w:t>Вставляйте текст с параметром «Сохранить только текст». На вкладке «Главная» применяйте стили: «Обычный» — основной текст; «Название» — название статьи; «Заголовок 1» и «Заголовок 2» — разделы и подразделы; стили «MES» — специальные блоки; «Название объекта» (Caption) — подписи.</w:t>
      </w:r>
    </w:p>
    <w:p>
      <w:pPr/>
      <w:r>
        <w:t>Отступы и интервалы заданы стилями: не заменяйте их пробелами, табуляцией и пустыми абзацами. Названия разделов можно менять. Разрыв страницы перед английским блоком можно удалить для непрерывного размещения.</w:t>
      </w:r>
    </w:p>
    <w:p>
      <w:pPr>
        <w:pStyle w:val="Heading1"/>
      </w:pPr>
      <w:r>
        <w:t>Авторы и аннотации</w:t>
      </w:r>
    </w:p>
    <w:p>
      <w:pPr/>
      <w:r>
        <w:t>Укажите инициалы и фамилии, ученые звания, должности и e-mail авторов. Общее место работы приводите один раз; несколько организаций свяжите с авторами надстрочными знаками. УДК определяет автор; DOI и даты поступления и принятия заполняет редакция.</w:t>
      </w:r>
    </w:p>
    <w:p>
      <w:pPr/>
      <w:r>
        <w:t>Русское название — не более 12 слов; аннотация — 5–7 строк; ключевые слова — 8–10 слов. Английский блок включает сведения об авторах, должности, e-mail, полные названия мест работы, название статьи, аннотацию не менее 220 слов, 10–12 ключевых слов и References.</w:t>
      </w:r>
    </w:p>
    <w:p>
      <w:pPr>
        <w:pStyle w:val="Heading1"/>
      </w:pPr>
      <w:r>
        <w:t>Формулы и графика</w:t>
      </w:r>
    </w:p>
    <w:p>
      <w:pPr/>
      <w:r>
        <w:t>Русские и греческие буквы в формулах набирайте прямо, латинские скалярные переменные — курсивом. Векторы и матрицы — прямым полужирным шрифтом; допускается единый светлый курсив для латинских обозначений. Знак транспонирования — строчная прямая «т» в верхнем индексе; экспонента — полужирная прямая «е». Стандартные функции max, log, sin набирайте прямо. Индексы и степени оформляйте средствами редактора уравнений.</w:t>
      </w:r>
    </w:p>
    <w:p>
      <w:pPr/>
      <w:r>
        <w:t>Для растровых изображений используйте TIFF: цветные полутоновые — 300 dpi, CMYK; черно-белые полутоновые — 300 dpi; штриховые — 600 dpi. Разрешение проверяйте при конечном размере рисунка. Сохраняйте исходные графические файлы; редакция не предусматривает графическую обработку рисунков.</w:t>
      </w:r>
    </w:p>
    <w:p>
      <w:pPr>
        <w:pStyle w:val="Heading1"/>
      </w:pPr>
      <w:r>
        <w:t>Перед отправкой</w:t>
      </w:r>
    </w:p>
    <w:p>
      <w:pPr/>
      <w:r>
        <w:t>Проверьте новизну, соответствие тематике журнала и отсутствие параллельной публикации. Сверьте ссылки, номера объектов, обозначения и английские сведения. Удалите пояснения, образцы и незаполненные поля.</w:t>
      </w:r>
    </w:p>
    <w:p>
      <w:pPr/>
      <w:r>
        <w:t>Комплект для редакции: рукопись в DOC и PDF, сведения об авторах по регламенту РИНЦ, экспертное заключение о возможности открытой публикации, англоязычная информация, лицензионное соглашение, согласие на обработку и распространение персональных данных. Шаблон на сайте — DOCX; для отправки в требованиях указан DOC.</w:t>
      </w:r>
    </w:p>
    <w:p>
      <w:pPr/>
      <w:r>
        <w:t>Адрес редакции: contact@mesjournal.ru. Требования: https://mesjournal.ru/. Домашние адреса и телефоны включайте в отдельные сведения об авторах.</w:t>
      </w:r>
    </w:p>
    <w:sectPr w:rsidR="00FC693F" w:rsidRPr="0006063C" w:rsidSect="00034616">
      <w:footerReference w:type="default" r:id="rId9"/>
      <w:pgSz w:w="11906" w:h="16838"/>
      <w:pgMar w:top="1134" w:right="1134" w:bottom="1134" w:left="1134" w:header="720" w:footer="567" w:gutter="0"/>
      <w:cols w:space="720" w:num="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fldSimple w:instr="PAGE">
      <w: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line="360" w:lineRule="auto" w:before="0" w:after="0"/>
      <w:ind w:firstLine="567"/>
      <w:jc w:val="both"/>
    </w:pPr>
    <w:rPr>
      <w:rFonts w:ascii="Times New Roman" w:hAnsi="Times New Roman" w:eastAsia="Times New Roman" w:cs="Times New Roman"/>
      <w:b w:val="0"/>
      <w:color w:val="000000"/>
      <w:sz w:val="28"/>
      <w:lang w:val="ru-RU"/>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keepNext w:val="0"/>
      <w:widowControl/>
      <w:tabs>
        <w:tab w:val="center" w:pos="4680"/>
        <w:tab w:val="right" w:pos="9360"/>
      </w:tabs>
      <w:spacing w:after="0" w:line="360" w:lineRule="auto" w:before="0"/>
      <w:ind w:firstLine="0"/>
      <w:jc w:val="center"/>
    </w:pPr>
    <w:rPr>
      <w:rFonts w:ascii="Times New Roman" w:hAnsi="Times New Roman" w:eastAsia="Times New Roman" w:cs="Times New Roman"/>
      <w:b w:val="0"/>
      <w:color w:val="000000"/>
      <w:sz w:val="28"/>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40" w:after="120" w:line="360" w:lineRule="auto"/>
      <w:ind w:firstLine="0"/>
      <w:jc w:val="left"/>
      <w:outlineLvl w:val="0"/>
    </w:pPr>
    <w:rPr>
      <w:rFonts w:cstheme="majorBidi" w:ascii="Times New Roman" w:hAnsi="Times New Roman" w:eastAsia="Times New Roman" w:cs="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widowControl/>
      <w:spacing w:before="180" w:after="60" w:line="360" w:lineRule="auto"/>
      <w:ind w:firstLine="0"/>
      <w:jc w:val="left"/>
      <w:outlineLvl w:val="1"/>
    </w:pPr>
    <w:rPr>
      <w:rFonts w:cstheme="majorBidi" w:ascii="Times New Roman" w:hAnsi="Times New Roman" w:eastAsia="Times New Roman" w:cs="Times New Roman"/>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80" w:line="360" w:lineRule="auto" w:before="180"/>
      <w:ind w:firstLine="0"/>
      <w:contextualSpacing/>
      <w:jc w:val="center"/>
    </w:pPr>
    <w:rPr>
      <w:rFonts w:cstheme="majorBidi" w:ascii="Times New Roman" w:hAnsi="Times New Roman" w:eastAsia="Times New Roman" w:cs="Times New Roman"/>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keepNext w:val="0"/>
      <w:widowControl/>
      <w:spacing w:line="360" w:lineRule="auto" w:before="60" w:after="120"/>
      <w:ind w:firstLine="0"/>
      <w:jc w:val="center"/>
    </w:pPr>
    <w:rPr>
      <w:rFonts w:ascii="Times New Roman" w:hAnsi="Times New Roman" w:eastAsia="Times New Roman" w:cs="Times New Roman"/>
      <w:b w:val="0"/>
      <w:bCs/>
      <w:color w:val="000000"/>
      <w:sz w:val="2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ESАвторы">
    <w:name w:val="MES Авторы"/>
    <w:pPr>
      <w:keepNext/>
      <w:widowControl/>
      <w:spacing w:line="360" w:lineRule="auto" w:before="0" w:after="0"/>
      <w:ind w:firstLine="0"/>
      <w:jc w:val="center"/>
    </w:pPr>
    <w:rPr>
      <w:rFonts w:ascii="Times New Roman" w:hAnsi="Times New Roman" w:eastAsia="Times New Roman" w:cs="Times New Roman"/>
      <w:b/>
      <w:color w:val="000000"/>
      <w:sz w:val="28"/>
    </w:rPr>
  </w:style>
  <w:style w:type="paragraph" w:customStyle="1" w:styleId="MESСведения">
    <w:name w:val="MES Сведения"/>
    <w:pPr>
      <w:keepNext/>
      <w:widowControl/>
      <w:spacing w:line="360" w:lineRule="auto" w:before="0" w:after="0"/>
      <w:ind w:firstLine="0"/>
      <w:jc w:val="center"/>
    </w:pPr>
    <w:rPr>
      <w:rFonts w:ascii="Times New Roman" w:hAnsi="Times New Roman" w:eastAsia="Times New Roman" w:cs="Times New Roman"/>
      <w:b w:val="0"/>
      <w:color w:val="000000"/>
      <w:sz w:val="28"/>
    </w:rPr>
  </w:style>
  <w:style w:type="paragraph" w:customStyle="1" w:styleId="MESАннотация">
    <w:name w:val="MES Аннотация"/>
    <w:pPr>
      <w:keepNext w:val="0"/>
      <w:widowControl/>
      <w:spacing w:line="360" w:lineRule="auto" w:before="0" w:after="0"/>
      <w:ind w:firstLine="0"/>
      <w:jc w:val="both"/>
    </w:pPr>
    <w:rPr>
      <w:rFonts w:ascii="Times New Roman" w:hAnsi="Times New Roman" w:eastAsia="Times New Roman" w:cs="Times New Roman"/>
      <w:b w:val="0"/>
      <w:color w:val="000000"/>
      <w:sz w:val="28"/>
    </w:rPr>
  </w:style>
  <w:style w:type="paragraph" w:customStyle="1" w:styleId="MESКлючевыеслова">
    <w:name w:val="MES Ключевые слова"/>
    <w:pPr>
      <w:keepNext w:val="0"/>
      <w:widowControl/>
      <w:spacing w:line="360" w:lineRule="auto" w:before="0" w:after="120"/>
      <w:ind w:firstLine="0"/>
      <w:jc w:val="both"/>
    </w:pPr>
    <w:rPr>
      <w:rFonts w:ascii="Times New Roman" w:hAnsi="Times New Roman" w:eastAsia="Times New Roman" w:cs="Times New Roman"/>
      <w:b w:val="0"/>
      <w:color w:val="000000"/>
      <w:sz w:val="28"/>
    </w:rPr>
  </w:style>
  <w:style w:type="paragraph" w:customStyle="1" w:styleId="MESТаблица">
    <w:name w:val="MES Таблица"/>
    <w:pPr>
      <w:keepNext w:val="0"/>
      <w:widowControl/>
      <w:spacing w:line="360" w:lineRule="auto" w:before="0" w:after="0"/>
      <w:ind w:firstLine="0"/>
      <w:jc w:val="left"/>
    </w:pPr>
    <w:rPr>
      <w:rFonts w:ascii="Times New Roman" w:hAnsi="Times New Roman" w:eastAsia="Times New Roman" w:cs="Times New Roman"/>
      <w:b w:val="0"/>
      <w:color w:val="000000"/>
      <w:sz w:val="28"/>
    </w:rPr>
  </w:style>
  <w:style w:type="paragraph" w:customStyle="1" w:styleId="MESЛитература">
    <w:name w:val="MES Литература"/>
    <w:pPr>
      <w:keepNext w:val="0"/>
      <w:widowControl/>
      <w:spacing w:line="360" w:lineRule="auto" w:before="0" w:after="120"/>
      <w:ind w:firstLine="0"/>
      <w:jc w:val="both"/>
    </w:pPr>
    <w:rPr>
      <w:rFonts w:ascii="Times New Roman" w:hAnsi="Times New Roman" w:eastAsia="Times New Roman" w:cs="Times New Roman"/>
      <w:b w:val="0"/>
      <w:color w:val="000000"/>
      <w:sz w:val="28"/>
    </w:rPr>
  </w:style>
  <w:style w:type="paragraph" w:customStyle="1" w:styleId="MESРеквизиты">
    <w:name w:val="MES Реквизиты"/>
    <w:pPr>
      <w:keepNext w:val="0"/>
      <w:widowControl/>
      <w:spacing w:line="360" w:lineRule="auto" w:before="0" w:after="120"/>
      <w:ind w:firstLine="0"/>
      <w:jc w:val="left"/>
    </w:pPr>
    <w:rPr>
      <w:rFonts w:ascii="Times New Roman" w:hAnsi="Times New Roman" w:eastAsia="Times New Roman" w:cs="Times New Roman"/>
      <w:b w:val="0"/>
      <w:color w:val="000000"/>
      <w:sz w:val="28"/>
    </w:rPr>
  </w:style>
  <w:style w:type="paragraph" w:customStyle="1" w:styleId="MESФормула">
    <w:name w:val="MES Формула"/>
    <w:pPr>
      <w:keepNext w:val="0"/>
      <w:widowControl/>
      <w:spacing w:line="360" w:lineRule="auto" w:before="120" w:after="120"/>
      <w:ind w:firstLine="0"/>
      <w:jc w:val="left"/>
    </w:pPr>
    <w:rPr>
      <w:rFonts w:ascii="Times New Roman" w:hAnsi="Times New Roman" w:eastAsia="Times New Roman" w:cs="Times New Roman"/>
      <w:b w:val="0"/>
      <w:color w:val="000000"/>
      <w:sz w:val="28"/>
    </w:rPr>
  </w:style>
  <w:style w:type="paragraph" w:customStyle="1" w:styleId="MESПамятка">
    <w:name w:val="MES Памятка"/>
    <w:pPr>
      <w:keepNext w:val="0"/>
      <w:widowControl/>
      <w:spacing w:line="360" w:lineRule="auto" w:before="0" w:after="0"/>
      <w:ind w:firstLine="567"/>
      <w:jc w:val="both"/>
    </w:pPr>
    <w:rPr>
      <w:rFonts w:ascii="Times New Roman" w:hAnsi="Times New Roman" w:eastAsia="Times New Roman" w:cs="Times New Roman"/>
      <w:b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 статьи для журнала Микроэлектронные системы</dc:title>
  <dc:subject>Одноколоночная рукопись с инструкциями и примерами оформления</dc:subject>
  <dc:creator/>
  <cp:keywords>МЭС, научная статья, шаблон, рукопись</cp:keywords>
  <dc:description>generated by python-docx</dc:description>
  <cp:lastModifiedBy/>
  <cp:revision>1</cp:revision>
  <dcterms:created xsi:type="dcterms:W3CDTF">2013-12-23T23:15:00Z</dcterms:created>
  <dcterms:modified xsi:type="dcterms:W3CDTF">2013-12-23T23:15:00Z</dcterms:modified>
  <cp:category/>
</cp:coreProperties>
</file>